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C5" w:rsidRPr="00114B07" w:rsidRDefault="002B21DC">
      <w:pPr>
        <w:rPr>
          <w:b/>
        </w:rPr>
      </w:pPr>
      <w:r w:rsidRPr="00114B07">
        <w:rPr>
          <w:b/>
        </w:rPr>
        <w:t xml:space="preserve">Riunione Comitato Permanente Regionale </w:t>
      </w:r>
      <w:r w:rsidR="00DF00AA" w:rsidRPr="00114B07">
        <w:rPr>
          <w:b/>
        </w:rPr>
        <w:t>Medici di Medicina G</w:t>
      </w:r>
      <w:r w:rsidRPr="00114B07">
        <w:rPr>
          <w:b/>
        </w:rPr>
        <w:t>enerale 24 marzo 2016</w:t>
      </w:r>
    </w:p>
    <w:p w:rsidR="00822A63" w:rsidRPr="00114B07" w:rsidRDefault="00822A63" w:rsidP="00CB03DF">
      <w:pPr>
        <w:jc w:val="both"/>
      </w:pPr>
      <w:r w:rsidRPr="00114B07">
        <w:t xml:space="preserve">In data 24 marzo 2016 </w:t>
      </w:r>
      <w:r w:rsidR="00DF00AA" w:rsidRPr="00114B07">
        <w:t xml:space="preserve">alle ore 10.30 </w:t>
      </w:r>
      <w:r w:rsidRPr="00114B07">
        <w:t>si è riunito il Comitato Permanente regionale dei Medici di Medicina Generale per l’approvazione dei progetti di governo clinico 2016.</w:t>
      </w:r>
    </w:p>
    <w:p w:rsidR="00650175" w:rsidRPr="00114B07" w:rsidRDefault="00650175" w:rsidP="00CB03DF">
      <w:pPr>
        <w:jc w:val="both"/>
      </w:pPr>
      <w:r w:rsidRPr="00114B07">
        <w:t xml:space="preserve">Delegazione di parte pubblica: dott.ssa Mara Azzi (Direttore Generale ATS Bergamo), dott. Carmelo Scarcella (Direttore Generale ATS Brescia), dott.ssa Maria Beatrice Stasi (Direttore Generale ATS della Montagna), dott.ssa Laura </w:t>
      </w:r>
      <w:proofErr w:type="spellStart"/>
      <w:r w:rsidRPr="00114B07">
        <w:t>Lanfredini</w:t>
      </w:r>
      <w:proofErr w:type="spellEnd"/>
      <w:r w:rsidRPr="00114B07">
        <w:t xml:space="preserve"> (Dirigente U.O. </w:t>
      </w:r>
      <w:proofErr w:type="spellStart"/>
      <w:r w:rsidRPr="00114B07">
        <w:t>Programmazone</w:t>
      </w:r>
      <w:proofErr w:type="spellEnd"/>
      <w:r w:rsidRPr="00114B07">
        <w:t xml:space="preserve"> Rete Territoriale) dott.ssa Roberta Brenna (dirigente struttura Cure Primarie), dott. Marco Caroli (funzionario Dg Salute);</w:t>
      </w:r>
    </w:p>
    <w:p w:rsidR="00650175" w:rsidRPr="00114B07" w:rsidRDefault="00DF00AA" w:rsidP="00650175">
      <w:pPr>
        <w:jc w:val="both"/>
      </w:pPr>
      <w:r w:rsidRPr="00114B07">
        <w:t>Presenti per la parte sindacale:</w:t>
      </w:r>
      <w:r w:rsidR="00650175" w:rsidRPr="00114B07">
        <w:t xml:space="preserve"> </w:t>
      </w:r>
    </w:p>
    <w:p w:rsidR="00650175" w:rsidRPr="00114B07" w:rsidRDefault="00650175" w:rsidP="00650175">
      <w:pPr>
        <w:jc w:val="both"/>
      </w:pPr>
      <w:r w:rsidRPr="00114B07">
        <w:t xml:space="preserve">FIMMG: Fiorenzo Corti (titolare), Guido Marinoni (titolare), Gabriella Levato (titolare), </w:t>
      </w:r>
      <w:r w:rsidR="00B06D2F" w:rsidRPr="00114B07">
        <w:t>Claudio Rovescala (supplente), Angelo Rossi (supplente)</w:t>
      </w:r>
      <w:r w:rsidRPr="00114B07">
        <w:t>, Francesco Napoleone (supplente) ;</w:t>
      </w:r>
    </w:p>
    <w:p w:rsidR="00650175" w:rsidRPr="00114B07" w:rsidRDefault="00650175" w:rsidP="00650175">
      <w:pPr>
        <w:jc w:val="both"/>
      </w:pPr>
      <w:r w:rsidRPr="00114B07">
        <w:t xml:space="preserve">SMI: Enzo </w:t>
      </w:r>
      <w:proofErr w:type="spellStart"/>
      <w:r w:rsidRPr="00114B07">
        <w:t>Scafuro</w:t>
      </w:r>
      <w:proofErr w:type="spellEnd"/>
      <w:r w:rsidRPr="00114B07">
        <w:t>, Francesco Falsetti, Franchino Martire;</w:t>
      </w:r>
    </w:p>
    <w:p w:rsidR="00650175" w:rsidRPr="00114B07" w:rsidRDefault="00650175" w:rsidP="00650175">
      <w:pPr>
        <w:jc w:val="both"/>
      </w:pPr>
      <w:r w:rsidRPr="00114B07">
        <w:t>INTESA SINDACALE: Antonio Sabato, Giorgio Barbieri</w:t>
      </w:r>
      <w:r w:rsidR="00B06D2F" w:rsidRPr="00114B07">
        <w:t xml:space="preserve">, Simone </w:t>
      </w:r>
      <w:proofErr w:type="spellStart"/>
      <w:r w:rsidR="00B06D2F" w:rsidRPr="00114B07">
        <w:t>Bandirali</w:t>
      </w:r>
      <w:proofErr w:type="spellEnd"/>
      <w:r w:rsidRPr="00114B07">
        <w:t>;</w:t>
      </w:r>
    </w:p>
    <w:p w:rsidR="00DF00AA" w:rsidRPr="00114B07" w:rsidRDefault="00650175" w:rsidP="00650175">
      <w:pPr>
        <w:jc w:val="both"/>
      </w:pPr>
      <w:r w:rsidRPr="00114B07">
        <w:t xml:space="preserve">SNAMI: Pier Giorgio </w:t>
      </w:r>
      <w:proofErr w:type="spellStart"/>
      <w:r w:rsidRPr="00114B07">
        <w:t>Muffolini</w:t>
      </w:r>
      <w:proofErr w:type="spellEnd"/>
      <w:r w:rsidRPr="00114B07">
        <w:t>, Giuseppe Rivolta</w:t>
      </w:r>
      <w:r w:rsidR="00B06D2F" w:rsidRPr="00114B07">
        <w:t xml:space="preserve">, Adriano </w:t>
      </w:r>
      <w:proofErr w:type="spellStart"/>
      <w:r w:rsidR="00B06D2F" w:rsidRPr="00114B07">
        <w:t>Bampa</w:t>
      </w:r>
      <w:proofErr w:type="spellEnd"/>
      <w:r w:rsidR="00B06D2F" w:rsidRPr="00114B07">
        <w:t>.</w:t>
      </w:r>
    </w:p>
    <w:p w:rsidR="00DF00AA" w:rsidRPr="00114B07" w:rsidRDefault="00DF00AA" w:rsidP="00CB03DF">
      <w:pPr>
        <w:jc w:val="both"/>
      </w:pPr>
    </w:p>
    <w:p w:rsidR="00173613" w:rsidRPr="00114B07" w:rsidRDefault="00173613" w:rsidP="00CB03DF">
      <w:pPr>
        <w:jc w:val="both"/>
      </w:pPr>
      <w:r w:rsidRPr="00114B07">
        <w:t>Prende la par</w:t>
      </w:r>
      <w:r w:rsidR="00822CB5" w:rsidRPr="00114B07">
        <w:t xml:space="preserve">ola la dott.ssa </w:t>
      </w:r>
      <w:proofErr w:type="spellStart"/>
      <w:r w:rsidR="00822CB5" w:rsidRPr="00114B07">
        <w:t>Lanfredini</w:t>
      </w:r>
      <w:proofErr w:type="spellEnd"/>
      <w:r w:rsidR="00822CB5" w:rsidRPr="00114B07">
        <w:t xml:space="preserve"> che p</w:t>
      </w:r>
      <w:r w:rsidRPr="00114B07">
        <w:t xml:space="preserve">resenta i nuovi componenti della parte pubblica </w:t>
      </w:r>
      <w:r w:rsidR="00DF00AA" w:rsidRPr="00114B07">
        <w:t xml:space="preserve">e </w:t>
      </w:r>
      <w:r w:rsidR="002B21DC" w:rsidRPr="00114B07">
        <w:t>chiede</w:t>
      </w:r>
      <w:r w:rsidRPr="00114B07">
        <w:t xml:space="preserve"> anche ai componenti di parte sindacale di presentarsi.</w:t>
      </w:r>
    </w:p>
    <w:p w:rsidR="00173613" w:rsidRPr="00114B07" w:rsidRDefault="00173613" w:rsidP="00CB03DF">
      <w:pPr>
        <w:jc w:val="both"/>
      </w:pPr>
      <w:r w:rsidRPr="00114B07">
        <w:t xml:space="preserve">Prende la parola la dott.ssa Brenna che </w:t>
      </w:r>
      <w:r w:rsidR="002B21DC" w:rsidRPr="00114B07">
        <w:t>presenta i</w:t>
      </w:r>
      <w:r w:rsidRPr="00114B07">
        <w:t xml:space="preserve"> progetti di governo clinico</w:t>
      </w:r>
      <w:r w:rsidR="002B21DC" w:rsidRPr="00114B07">
        <w:t xml:space="preserve"> pervenuti dalle ATS</w:t>
      </w:r>
      <w:r w:rsidRPr="00114B07">
        <w:t>, precisa che dati i tempi ristretti per la presentazione dei progetti, stante la costituzione delle ATS a far data dal 1 gennaio 2016 sostanzialmente</w:t>
      </w:r>
      <w:r w:rsidR="002B21DC" w:rsidRPr="00114B07">
        <w:t xml:space="preserve"> sono state </w:t>
      </w:r>
      <w:r w:rsidRPr="00114B07">
        <w:t>proroga</w:t>
      </w:r>
      <w:r w:rsidR="002B21DC" w:rsidRPr="00114B07">
        <w:t>te</w:t>
      </w:r>
      <w:r w:rsidRPr="00114B07">
        <w:t xml:space="preserve"> le progettualità del 2015.</w:t>
      </w:r>
    </w:p>
    <w:p w:rsidR="00173613" w:rsidRPr="00114B07" w:rsidRDefault="00173613" w:rsidP="00CB03DF">
      <w:pPr>
        <w:jc w:val="both"/>
      </w:pPr>
      <w:r w:rsidRPr="00114B07">
        <w:t xml:space="preserve">ATS Bergamo: viene illustrata sinteticamente la progettualità presentata dall’ATS articolata in </w:t>
      </w:r>
      <w:r w:rsidR="00DF00AA" w:rsidRPr="00114B07">
        <w:t>2</w:t>
      </w:r>
      <w:r w:rsidRPr="00114B07">
        <w:t xml:space="preserve"> </w:t>
      </w:r>
      <w:r w:rsidR="00DF00AA" w:rsidRPr="00114B07">
        <w:t>progetti</w:t>
      </w:r>
      <w:r w:rsidRPr="00114B07">
        <w:t xml:space="preserve"> </w:t>
      </w:r>
      <w:r w:rsidR="00DF00AA" w:rsidRPr="00114B07">
        <w:t xml:space="preserve">(il primo suddiviso in quattro aree) </w:t>
      </w:r>
      <w:r w:rsidRPr="00114B07">
        <w:t>alternativi fra loro. Il comitato approva le progettualità dell’ATS di Bergamo.</w:t>
      </w:r>
    </w:p>
    <w:p w:rsidR="00173613" w:rsidRPr="00114B07" w:rsidRDefault="00173613" w:rsidP="00CB03DF">
      <w:pPr>
        <w:jc w:val="both"/>
      </w:pPr>
      <w:r w:rsidRPr="00114B07">
        <w:t xml:space="preserve">ATS Brescia:  viene illustrata sinteticamente la progettualità presentata dall’ATS articolata in </w:t>
      </w:r>
      <w:r w:rsidR="00DF00AA" w:rsidRPr="00114B07">
        <w:t>2</w:t>
      </w:r>
      <w:r w:rsidRPr="00114B07">
        <w:t xml:space="preserve"> </w:t>
      </w:r>
      <w:r w:rsidR="00DF00AA" w:rsidRPr="00114B07">
        <w:t>progetti</w:t>
      </w:r>
      <w:r w:rsidRPr="00114B07">
        <w:t xml:space="preserve"> alternativi fra loro. Il comitato approva le progettualità dell’ATS di </w:t>
      </w:r>
      <w:r w:rsidR="00071630" w:rsidRPr="00114B07">
        <w:t>Brescia</w:t>
      </w:r>
      <w:r w:rsidRPr="00114B07">
        <w:t>.</w:t>
      </w:r>
    </w:p>
    <w:p w:rsidR="00071630" w:rsidRPr="00114B07" w:rsidRDefault="00071630" w:rsidP="00CB03DF">
      <w:pPr>
        <w:jc w:val="both"/>
      </w:pPr>
      <w:r w:rsidRPr="00114B07">
        <w:t xml:space="preserve">ATS </w:t>
      </w:r>
      <w:proofErr w:type="spellStart"/>
      <w:r w:rsidRPr="00114B07">
        <w:t>Insubria</w:t>
      </w:r>
      <w:proofErr w:type="spellEnd"/>
      <w:r w:rsidRPr="00114B07">
        <w:t xml:space="preserve">:  viene illustrata sinteticamente la progettualità presentata dall’ATS, articolata in 3 obiettivi di cui uno obbligatorio per tutti </w:t>
      </w:r>
      <w:r w:rsidR="002B21DC" w:rsidRPr="00114B07">
        <w:t xml:space="preserve">i medici </w:t>
      </w:r>
      <w:r w:rsidRPr="00114B07">
        <w:t xml:space="preserve">e due a scelta derivanti dalle progettualità dell’anno precedente delle ex ASL </w:t>
      </w:r>
      <w:r w:rsidR="00DF00AA" w:rsidRPr="00114B07">
        <w:t xml:space="preserve">estese a tutti i medici della ATS e </w:t>
      </w:r>
      <w:r w:rsidRPr="00114B07">
        <w:t xml:space="preserve">alternativi fra loro. Il comitato approva le progettualità dell’ATS di </w:t>
      </w:r>
      <w:proofErr w:type="spellStart"/>
      <w:r w:rsidRPr="00114B07">
        <w:t>Insubria</w:t>
      </w:r>
      <w:proofErr w:type="spellEnd"/>
      <w:r w:rsidRPr="00114B07">
        <w:t>.</w:t>
      </w:r>
    </w:p>
    <w:p w:rsidR="00523984" w:rsidRPr="00114B07" w:rsidRDefault="00071630" w:rsidP="00CB03DF">
      <w:pPr>
        <w:jc w:val="both"/>
      </w:pPr>
      <w:r w:rsidRPr="00114B07">
        <w:t xml:space="preserve">ATS </w:t>
      </w:r>
      <w:r w:rsidR="00DF00AA" w:rsidRPr="00114B07">
        <w:t xml:space="preserve">della </w:t>
      </w:r>
      <w:proofErr w:type="spellStart"/>
      <w:r w:rsidRPr="00114B07">
        <w:t>Valpadana</w:t>
      </w:r>
      <w:proofErr w:type="spellEnd"/>
      <w:r w:rsidRPr="00114B07">
        <w:t xml:space="preserve">: viene illustrata sinteticamente la progettualità presentata dall’ATS, che ha scelto di prorogare le progettualità delle ex ASL di Mantova e Cremona sui territori di competenza delle ex ASL, per complessivi 5 progettualità. Il comitato approva le progettualità dell’ATS </w:t>
      </w:r>
      <w:r w:rsidR="00DF00AA" w:rsidRPr="00114B07">
        <w:t>della</w:t>
      </w:r>
      <w:r w:rsidRPr="00114B07">
        <w:t xml:space="preserve"> </w:t>
      </w:r>
      <w:proofErr w:type="spellStart"/>
      <w:r w:rsidRPr="00114B07">
        <w:t>Valpadana</w:t>
      </w:r>
      <w:proofErr w:type="spellEnd"/>
      <w:r w:rsidR="002B21DC" w:rsidRPr="00114B07">
        <w:t xml:space="preserve">, </w:t>
      </w:r>
      <w:r w:rsidR="00DF00AA" w:rsidRPr="00114B07">
        <w:t xml:space="preserve">e chiede </w:t>
      </w:r>
      <w:r w:rsidR="002B21DC" w:rsidRPr="00114B07">
        <w:t xml:space="preserve">che l’ATS </w:t>
      </w:r>
      <w:r w:rsidR="0084655A" w:rsidRPr="00114B07">
        <w:t>indic</w:t>
      </w:r>
      <w:r w:rsidR="002B21DC" w:rsidRPr="00114B07">
        <w:t xml:space="preserve">hi </w:t>
      </w:r>
      <w:r w:rsidR="0084655A" w:rsidRPr="00114B07">
        <w:t>le modalità di utilizzo di eventuali residui</w:t>
      </w:r>
      <w:r w:rsidR="00523984" w:rsidRPr="00114B07">
        <w:t xml:space="preserve"> di governo clinico limitatamente all’area di Mantova.</w:t>
      </w:r>
      <w:r w:rsidR="002B21DC" w:rsidRPr="00114B07">
        <w:t xml:space="preserve"> Per quanto riguarda la progettualità</w:t>
      </w:r>
      <w:r w:rsidR="00DF00AA" w:rsidRPr="00114B07">
        <w:t xml:space="preserve"> dell’ex Asl di Cremona relativa  alla “Promozione attiva degli screening oncologici”</w:t>
      </w:r>
      <w:r w:rsidR="002B21DC" w:rsidRPr="00114B07">
        <w:t xml:space="preserve"> viene chiesto di </w:t>
      </w:r>
      <w:r w:rsidR="00DF00AA" w:rsidRPr="00114B07">
        <w:t>quantificare</w:t>
      </w:r>
      <w:r w:rsidR="002B21DC" w:rsidRPr="00114B07">
        <w:t xml:space="preserve"> la </w:t>
      </w:r>
      <w:r w:rsidR="00523984" w:rsidRPr="00114B07">
        <w:t>percentuale</w:t>
      </w:r>
      <w:r w:rsidR="00DF00AA" w:rsidRPr="00114B07">
        <w:t xml:space="preserve"> o il numero</w:t>
      </w:r>
      <w:r w:rsidR="00523984" w:rsidRPr="00114B07">
        <w:t xml:space="preserve"> di contatti </w:t>
      </w:r>
      <w:r w:rsidR="00DF00AA" w:rsidRPr="00114B07">
        <w:t>da inserire nel software ai fini del raggiungimento dell’obiettivo</w:t>
      </w:r>
      <w:r w:rsidR="002B21DC" w:rsidRPr="00114B07">
        <w:t>.</w:t>
      </w:r>
      <w:r w:rsidR="00523984" w:rsidRPr="00114B07">
        <w:t xml:space="preserve"> </w:t>
      </w:r>
    </w:p>
    <w:p w:rsidR="007C5E07" w:rsidRPr="00114B07" w:rsidRDefault="00071630" w:rsidP="00CB03DF">
      <w:pPr>
        <w:jc w:val="both"/>
      </w:pPr>
      <w:r w:rsidRPr="00114B07">
        <w:t xml:space="preserve">ATS Brianza: </w:t>
      </w:r>
      <w:r w:rsidR="007C5E07" w:rsidRPr="00114B07">
        <w:t>viene illustrata sinteticame</w:t>
      </w:r>
      <w:r w:rsidR="002B21DC" w:rsidRPr="00114B07">
        <w:t>nte la progettualità presentata</w:t>
      </w:r>
      <w:r w:rsidR="00DD5019" w:rsidRPr="00114B07">
        <w:t xml:space="preserve"> dall’ATS</w:t>
      </w:r>
      <w:r w:rsidR="002B21DC" w:rsidRPr="00114B07">
        <w:t>,</w:t>
      </w:r>
      <w:r w:rsidR="00DD5019" w:rsidRPr="00114B07">
        <w:t xml:space="preserve"> suddivisa in 1 progetto per l’area di Monza e 2 progetti per l’area di Lecco.</w:t>
      </w:r>
      <w:r w:rsidR="002B21DC" w:rsidRPr="00114B07">
        <w:t xml:space="preserve"> </w:t>
      </w:r>
      <w:r w:rsidR="007003B4" w:rsidRPr="00114B07">
        <w:t>Il comitato approva le progettualità dell’ATS chiedendo i</w:t>
      </w:r>
      <w:r w:rsidR="007C5E07" w:rsidRPr="00114B07">
        <w:t xml:space="preserve">n merito al progetto </w:t>
      </w:r>
      <w:r w:rsidR="00DD5019" w:rsidRPr="00114B07">
        <w:t>“</w:t>
      </w:r>
      <w:r w:rsidR="007C5E07" w:rsidRPr="00114B07">
        <w:t>Utilizzo di farmaci ipolipemizzanti a brevetto scaduto</w:t>
      </w:r>
      <w:r w:rsidR="00DD5019" w:rsidRPr="00114B07">
        <w:t>” dell’area di Monza</w:t>
      </w:r>
      <w:r w:rsidR="007C5E07" w:rsidRPr="00114B07">
        <w:t xml:space="preserve">  di individuare </w:t>
      </w:r>
      <w:r w:rsidR="00DD5019" w:rsidRPr="00114B07">
        <w:t xml:space="preserve">un’ulteriore  soglia superiore al 79% oltre la quale l’obiettivo sia il </w:t>
      </w:r>
      <w:r w:rsidR="007C5E07" w:rsidRPr="00114B07">
        <w:t xml:space="preserve"> mantenimento </w:t>
      </w:r>
      <w:r w:rsidR="00DD5019" w:rsidRPr="00114B07">
        <w:t>del livello di partenza.</w:t>
      </w:r>
    </w:p>
    <w:p w:rsidR="007C5E07" w:rsidRPr="00114B07" w:rsidRDefault="007C5E07" w:rsidP="00CB03DF">
      <w:pPr>
        <w:jc w:val="both"/>
      </w:pPr>
      <w:r w:rsidRPr="00114B07">
        <w:t>ATS Città metropolitana di Milano: vengono prorogati i progetti di Governo clinico delle ex ASL</w:t>
      </w:r>
      <w:r w:rsidR="0084655A" w:rsidRPr="00114B07">
        <w:t xml:space="preserve"> per le aree di competenza</w:t>
      </w:r>
      <w:r w:rsidRPr="00114B07">
        <w:t>.</w:t>
      </w:r>
    </w:p>
    <w:p w:rsidR="00071630" w:rsidRPr="00114B07" w:rsidRDefault="0084655A" w:rsidP="00CB03DF">
      <w:pPr>
        <w:pStyle w:val="Paragrafoelenco"/>
        <w:numPr>
          <w:ilvl w:val="0"/>
          <w:numId w:val="1"/>
        </w:numPr>
        <w:jc w:val="both"/>
      </w:pPr>
      <w:r w:rsidRPr="00114B07">
        <w:t xml:space="preserve">Ex ASL </w:t>
      </w:r>
      <w:r w:rsidR="007C5E07" w:rsidRPr="00114B07">
        <w:t>Lodi due progetti;</w:t>
      </w:r>
    </w:p>
    <w:p w:rsidR="007C5E07" w:rsidRPr="00114B07" w:rsidRDefault="007C5E07" w:rsidP="00CB03DF">
      <w:pPr>
        <w:pStyle w:val="Paragrafoelenco"/>
        <w:numPr>
          <w:ilvl w:val="0"/>
          <w:numId w:val="1"/>
        </w:numPr>
        <w:jc w:val="both"/>
      </w:pPr>
      <w:r w:rsidRPr="00114B07">
        <w:t>Ex ASL Milano due progetti</w:t>
      </w:r>
      <w:r w:rsidR="0084655A" w:rsidRPr="00114B07">
        <w:t xml:space="preserve"> per tutti e uno per gli aderenti al </w:t>
      </w:r>
      <w:proofErr w:type="spellStart"/>
      <w:r w:rsidR="0084655A" w:rsidRPr="00114B07">
        <w:t>Creg</w:t>
      </w:r>
      <w:proofErr w:type="spellEnd"/>
      <w:r w:rsidRPr="00114B07">
        <w:t>;</w:t>
      </w:r>
    </w:p>
    <w:p w:rsidR="007C5E07" w:rsidRPr="00114B07" w:rsidRDefault="0084655A" w:rsidP="00CB03DF">
      <w:pPr>
        <w:pStyle w:val="Paragrafoelenco"/>
        <w:numPr>
          <w:ilvl w:val="0"/>
          <w:numId w:val="1"/>
        </w:numPr>
        <w:jc w:val="both"/>
      </w:pPr>
      <w:r w:rsidRPr="00114B07">
        <w:t>Ex ASL Milano 1 solo un progetto;</w:t>
      </w:r>
    </w:p>
    <w:p w:rsidR="0084655A" w:rsidRPr="00114B07" w:rsidRDefault="007003B4" w:rsidP="00CB03DF">
      <w:pPr>
        <w:pStyle w:val="Paragrafoelenco"/>
        <w:numPr>
          <w:ilvl w:val="0"/>
          <w:numId w:val="1"/>
        </w:numPr>
        <w:jc w:val="both"/>
      </w:pPr>
      <w:r w:rsidRPr="00114B07">
        <w:t>Ex ASL Milano 2</w:t>
      </w:r>
      <w:r w:rsidR="0084655A" w:rsidRPr="00114B07">
        <w:t xml:space="preserve"> progetto articolato in 3 </w:t>
      </w:r>
      <w:r w:rsidRPr="00114B07">
        <w:t>aree</w:t>
      </w:r>
      <w:r w:rsidR="0084655A" w:rsidRPr="00114B07">
        <w:t>.</w:t>
      </w:r>
    </w:p>
    <w:p w:rsidR="0084655A" w:rsidRPr="00114B07" w:rsidRDefault="007003B4" w:rsidP="00CB03DF">
      <w:pPr>
        <w:jc w:val="both"/>
      </w:pPr>
      <w:r w:rsidRPr="00114B07">
        <w:t xml:space="preserve">Il comitato approva le progettualità dell’ATS e </w:t>
      </w:r>
      <w:r w:rsidR="0084655A" w:rsidRPr="00114B07">
        <w:t>chie</w:t>
      </w:r>
      <w:r w:rsidRPr="00114B07">
        <w:t>de</w:t>
      </w:r>
      <w:r w:rsidR="0084655A" w:rsidRPr="00114B07">
        <w:t xml:space="preserve"> di </w:t>
      </w:r>
      <w:r w:rsidRPr="00114B07">
        <w:t>esplicitare le modalità di utilizzo di eventuali residui di governo clinico.</w:t>
      </w:r>
    </w:p>
    <w:p w:rsidR="0084655A" w:rsidRPr="00114B07" w:rsidRDefault="0084655A" w:rsidP="00CB03DF">
      <w:pPr>
        <w:jc w:val="both"/>
      </w:pPr>
      <w:r w:rsidRPr="00114B07">
        <w:t xml:space="preserve">ATS Pavia: </w:t>
      </w:r>
      <w:r w:rsidR="007003B4" w:rsidRPr="00114B07">
        <w:t>viene illustrata sinteticamente la progettualità presentata dall’ATS articolata in 2 progetti. I</w:t>
      </w:r>
      <w:r w:rsidR="002B21DC" w:rsidRPr="00114B07">
        <w:t>l Comitato approva le progettualità.</w:t>
      </w:r>
    </w:p>
    <w:p w:rsidR="00523984" w:rsidRPr="00114B07" w:rsidRDefault="00523984" w:rsidP="00CB03DF">
      <w:pPr>
        <w:jc w:val="both"/>
      </w:pPr>
      <w:r w:rsidRPr="00114B07">
        <w:t xml:space="preserve">ATS Montagna: </w:t>
      </w:r>
      <w:r w:rsidR="007003B4" w:rsidRPr="00114B07">
        <w:t xml:space="preserve">viene illustrata sinteticamente la progettualità presentata dall’ATS, che ha scelto di prorogare le progettualità delle ex ASL di Sondrio e Valcamonica sui territori di competenza delle ex ASL, per complessive 2 progettualità. </w:t>
      </w:r>
      <w:r w:rsidR="002B21DC" w:rsidRPr="00114B07">
        <w:t xml:space="preserve"> il Comitato</w:t>
      </w:r>
      <w:r w:rsidR="00405304" w:rsidRPr="00114B07">
        <w:t xml:space="preserve"> approva le progettualità dell’ATS </w:t>
      </w:r>
      <w:r w:rsidR="002B21DC" w:rsidRPr="00114B07">
        <w:t>chiede</w:t>
      </w:r>
      <w:r w:rsidR="00405304" w:rsidRPr="00114B07">
        <w:t>ndo</w:t>
      </w:r>
      <w:r w:rsidR="002B21DC" w:rsidRPr="00114B07">
        <w:t xml:space="preserve"> che venga individuato un </w:t>
      </w:r>
      <w:r w:rsidRPr="00114B07">
        <w:t xml:space="preserve">obiettivo </w:t>
      </w:r>
      <w:r w:rsidR="002B21DC" w:rsidRPr="00114B07">
        <w:t xml:space="preserve">per i medici aderenti al </w:t>
      </w:r>
      <w:proofErr w:type="spellStart"/>
      <w:r w:rsidR="002B21DC" w:rsidRPr="00114B07">
        <w:t>Creg</w:t>
      </w:r>
      <w:proofErr w:type="spellEnd"/>
      <w:r w:rsidR="002B21DC" w:rsidRPr="00114B07">
        <w:t xml:space="preserve"> e</w:t>
      </w:r>
      <w:r w:rsidRPr="00114B07">
        <w:t xml:space="preserve"> di indicare le modalità di utilizzo di eventuali residui di governo clinico.</w:t>
      </w:r>
    </w:p>
    <w:p w:rsidR="00523984" w:rsidRPr="00114B07" w:rsidRDefault="002B21DC" w:rsidP="00CB03DF">
      <w:pPr>
        <w:jc w:val="both"/>
      </w:pPr>
      <w:r w:rsidRPr="00114B07">
        <w:t xml:space="preserve">In riferimento all’obiettivo della produzione di almeno il 50% delle ricette </w:t>
      </w:r>
      <w:proofErr w:type="spellStart"/>
      <w:r w:rsidRPr="00114B07">
        <w:t>dematerializzabili</w:t>
      </w:r>
      <w:proofErr w:type="spellEnd"/>
      <w:r w:rsidRPr="00114B07">
        <w:t xml:space="preserve"> in formato elettronico viene chiesto al Comitato di individuare un c</w:t>
      </w:r>
      <w:r w:rsidR="00785F93" w:rsidRPr="00114B07">
        <w:t xml:space="preserve">riterio </w:t>
      </w:r>
      <w:r w:rsidRPr="00114B07">
        <w:t xml:space="preserve">di </w:t>
      </w:r>
      <w:r w:rsidR="000461A1" w:rsidRPr="00114B07">
        <w:t xml:space="preserve">remunerazione </w:t>
      </w:r>
      <w:r w:rsidRPr="00114B07">
        <w:t>per la distribuzione del</w:t>
      </w:r>
      <w:r w:rsidR="00D0169F" w:rsidRPr="00114B07">
        <w:t xml:space="preserve"> </w:t>
      </w:r>
      <w:r w:rsidR="00EB073F" w:rsidRPr="00114B07">
        <w:t xml:space="preserve">fondo a riparto quantificato in un </w:t>
      </w:r>
      <w:r w:rsidR="00D0169F" w:rsidRPr="00114B07">
        <w:t>milione</w:t>
      </w:r>
      <w:r w:rsidRPr="00114B07">
        <w:t xml:space="preserve"> di </w:t>
      </w:r>
      <w:r w:rsidR="00EB073F" w:rsidRPr="00114B07">
        <w:t>euro</w:t>
      </w:r>
      <w:r w:rsidRPr="00114B07">
        <w:t xml:space="preserve"> indicato nell’accordo integrativo regionale del 2015</w:t>
      </w:r>
      <w:r w:rsidR="00EB073F" w:rsidRPr="00114B07">
        <w:t xml:space="preserve"> dal momento che l’obiettivo regionale è stato raggiunto. La d</w:t>
      </w:r>
      <w:r w:rsidR="00B06D2F" w:rsidRPr="00114B07">
        <w:t>ott</w:t>
      </w:r>
      <w:r w:rsidR="00EB073F" w:rsidRPr="00114B07">
        <w:t xml:space="preserve">.ssa Brenna rammenta che il Direttore Generale aveva già anticipato a novembre che l’intenzione dell’Amministrazione regionale sarebbe stata quella di remunerare chi effettivamente avesse contribuito al raggiungimento dell’obiettivo regionale. Il Comitato </w:t>
      </w:r>
      <w:r w:rsidR="00D0169F" w:rsidRPr="00114B07">
        <w:t xml:space="preserve">concorda che vengano retribuiti esclusivamente i medici che abbiano raggiunto il 50% </w:t>
      </w:r>
      <w:r w:rsidR="00EB073F" w:rsidRPr="00114B07">
        <w:t xml:space="preserve">delle ricette </w:t>
      </w:r>
      <w:proofErr w:type="spellStart"/>
      <w:r w:rsidR="00EB073F" w:rsidRPr="00114B07">
        <w:t>dematerializzabili</w:t>
      </w:r>
      <w:proofErr w:type="spellEnd"/>
      <w:r w:rsidR="00EB073F" w:rsidRPr="00114B07">
        <w:t xml:space="preserve"> nel 2015 </w:t>
      </w:r>
      <w:r w:rsidR="00D0169F" w:rsidRPr="00114B07">
        <w:t>proporzionalmente al numero di assistiti in carico.</w:t>
      </w:r>
    </w:p>
    <w:p w:rsidR="00D0169F" w:rsidRPr="00114B07" w:rsidRDefault="002B21DC" w:rsidP="00CB03DF">
      <w:pPr>
        <w:jc w:val="both"/>
      </w:pPr>
      <w:r w:rsidRPr="00114B07">
        <w:t xml:space="preserve">Il dott. </w:t>
      </w:r>
      <w:r w:rsidR="00D0169F" w:rsidRPr="00114B07">
        <w:t>Corti</w:t>
      </w:r>
      <w:r w:rsidR="001F2803" w:rsidRPr="00114B07">
        <w:t xml:space="preserve"> (FIMMG)</w:t>
      </w:r>
      <w:r w:rsidR="00D0169F" w:rsidRPr="00114B07">
        <w:t xml:space="preserve">, chiede </w:t>
      </w:r>
      <w:r w:rsidR="00794DC7" w:rsidRPr="00114B07">
        <w:t xml:space="preserve">che </w:t>
      </w:r>
      <w:r w:rsidRPr="00114B07">
        <w:t xml:space="preserve">per il 2017 </w:t>
      </w:r>
      <w:r w:rsidR="00794DC7" w:rsidRPr="00114B07">
        <w:t>il progetto TAO venga escluso dai proge</w:t>
      </w:r>
      <w:r w:rsidR="00EB073F" w:rsidRPr="00114B07">
        <w:t>tti di governo clinico in quanto deve essere remunerato con la quota parte dell’assegnazione per la specialistica ambulatoriale.</w:t>
      </w:r>
    </w:p>
    <w:p w:rsidR="00B06D2F" w:rsidRPr="00114B07" w:rsidRDefault="00B06D2F" w:rsidP="00CB03DF">
      <w:pPr>
        <w:jc w:val="both"/>
      </w:pPr>
      <w:r w:rsidRPr="00114B07">
        <w:t xml:space="preserve">Il dott. Barbieri (Intesa Sindacale) chiede che venga precisato alle ATS che </w:t>
      </w:r>
      <w:r w:rsidR="00E30B43" w:rsidRPr="00114B07">
        <w:t>la semplice adesione al progetto di governo clinico non può comportare il riconoscimento del 50% del compenso, e che in caso di mancato raggiungimento degli obiettivi fissati l’acconto erogato nel mese di luglio 2015 debba essere decurtato proporzionalmente al grado di raggiungimento degli obiettivi stessi.</w:t>
      </w:r>
    </w:p>
    <w:p w:rsidR="00794DC7" w:rsidRPr="00114B07" w:rsidRDefault="002B21DC" w:rsidP="00CB03DF">
      <w:pPr>
        <w:jc w:val="both"/>
      </w:pPr>
      <w:r w:rsidRPr="00114B07">
        <w:t xml:space="preserve">La dott.ssa </w:t>
      </w:r>
      <w:r w:rsidR="00794DC7" w:rsidRPr="00114B07">
        <w:t xml:space="preserve">Brenna </w:t>
      </w:r>
      <w:r w:rsidRPr="00114B07">
        <w:t xml:space="preserve">ricorda che le ATS hanno il compito di individuare le </w:t>
      </w:r>
      <w:r w:rsidR="00794DC7" w:rsidRPr="00114B07">
        <w:t xml:space="preserve">AFT </w:t>
      </w:r>
      <w:r w:rsidRPr="00114B07">
        <w:t>nel proprio territorio di competenza</w:t>
      </w:r>
      <w:r w:rsidR="00EB073F" w:rsidRPr="00114B07">
        <w:t>,</w:t>
      </w:r>
      <w:r w:rsidRPr="00114B07">
        <w:t xml:space="preserve"> comunica quindi che al fine di favorire i lavori </w:t>
      </w:r>
      <w:r w:rsidR="00EB073F" w:rsidRPr="00114B07">
        <w:t xml:space="preserve">di individuazione trasmetterà il </w:t>
      </w:r>
      <w:r w:rsidRPr="00114B07">
        <w:t>report</w:t>
      </w:r>
      <w:r w:rsidR="0070535F" w:rsidRPr="00114B07">
        <w:t xml:space="preserve"> di sintesi della mappatura inviata a giugno </w:t>
      </w:r>
      <w:r w:rsidRPr="00114B07">
        <w:t>2015 dalle ex ASL</w:t>
      </w:r>
      <w:r w:rsidR="0070535F" w:rsidRPr="00114B07">
        <w:t xml:space="preserve"> e discussa in Comitato regionale a luglio che costituisce il punto di partenza su cui affinare il lavoro delle ATS.</w:t>
      </w:r>
    </w:p>
    <w:p w:rsidR="00B06D2F" w:rsidRPr="00114B07" w:rsidRDefault="00B06D2F" w:rsidP="00CB03DF">
      <w:pPr>
        <w:jc w:val="both"/>
      </w:pPr>
      <w:r w:rsidRPr="00114B07">
        <w:t>La dott.ssa Azzi (DG ATS Bergamo) chiede che vengano date indicazioni regionali sulla corretta composizione dei tavoli distrettuali e chiede che venga istituito un tavolo di confronto per la regolamentazione della composizione degli stessi.</w:t>
      </w:r>
    </w:p>
    <w:p w:rsidR="00794DC7" w:rsidRPr="00114B07" w:rsidRDefault="00CB03DF" w:rsidP="00CB03DF">
      <w:pPr>
        <w:jc w:val="both"/>
      </w:pPr>
      <w:r w:rsidRPr="00114B07">
        <w:t>La dott.ssa Stasi</w:t>
      </w:r>
      <w:r w:rsidR="001F2803" w:rsidRPr="00114B07">
        <w:t xml:space="preserve"> (DG ATS Montagna)</w:t>
      </w:r>
      <w:r w:rsidRPr="00114B07">
        <w:t xml:space="preserve">, chiede che vengano rivisti i </w:t>
      </w:r>
      <w:r w:rsidR="00794DC7" w:rsidRPr="00114B07">
        <w:t>criteri di composizione dei Comitati Aziendali</w:t>
      </w:r>
      <w:r w:rsidRPr="00114B07">
        <w:t xml:space="preserve"> alla luce della nuova realtà territoriale ATS</w:t>
      </w:r>
      <w:r w:rsidR="0070535F" w:rsidRPr="00114B07">
        <w:t xml:space="preserve"> della Montagna che rappresenta di fatto tre territori (Sondrio, Valcamonica e Medio-Alto Lario)</w:t>
      </w:r>
      <w:r w:rsidR="00650175" w:rsidRPr="00114B07">
        <w:t>.</w:t>
      </w:r>
    </w:p>
    <w:p w:rsidR="00794DC7" w:rsidRPr="00114B07" w:rsidRDefault="00CB03DF" w:rsidP="00CB03DF">
      <w:pPr>
        <w:jc w:val="both"/>
      </w:pPr>
      <w:r w:rsidRPr="00114B07">
        <w:t xml:space="preserve">Il dott. </w:t>
      </w:r>
      <w:r w:rsidR="00794DC7" w:rsidRPr="00114B07">
        <w:t>Sabato</w:t>
      </w:r>
      <w:r w:rsidRPr="00114B07">
        <w:t xml:space="preserve"> </w:t>
      </w:r>
      <w:r w:rsidR="001F2803" w:rsidRPr="00114B07">
        <w:t>(Intesa Sindacale)</w:t>
      </w:r>
      <w:r w:rsidRPr="00114B07">
        <w:t xml:space="preserve">concorda </w:t>
      </w:r>
      <w:r w:rsidR="00794DC7" w:rsidRPr="00114B07">
        <w:t xml:space="preserve">con la </w:t>
      </w:r>
      <w:r w:rsidRPr="00114B07">
        <w:t xml:space="preserve">dott.ssa </w:t>
      </w:r>
      <w:r w:rsidR="00B06D2F" w:rsidRPr="00114B07">
        <w:t xml:space="preserve">Azzi e la dott.ssa </w:t>
      </w:r>
      <w:r w:rsidR="00794DC7" w:rsidRPr="00114B07">
        <w:t xml:space="preserve">Stasi, </w:t>
      </w:r>
      <w:r w:rsidRPr="00114B07">
        <w:t xml:space="preserve">ritiene che i </w:t>
      </w:r>
      <w:r w:rsidR="00794DC7" w:rsidRPr="00114B07">
        <w:t xml:space="preserve">Comitati </w:t>
      </w:r>
      <w:r w:rsidRPr="00114B07">
        <w:t xml:space="preserve">debbano essere rivisti </w:t>
      </w:r>
      <w:r w:rsidR="00794DC7" w:rsidRPr="00114B07">
        <w:t>e calibra</w:t>
      </w:r>
      <w:r w:rsidRPr="00114B07">
        <w:t>ti</w:t>
      </w:r>
      <w:r w:rsidR="00794DC7" w:rsidRPr="00114B07">
        <w:t xml:space="preserve"> sulla nuova mappatura dei distretti conseguenti alla approvazione della l.23/2015.</w:t>
      </w:r>
    </w:p>
    <w:p w:rsidR="00794DC7" w:rsidRPr="00114B07" w:rsidRDefault="00CB03DF" w:rsidP="00CB03DF">
      <w:pPr>
        <w:jc w:val="both"/>
      </w:pPr>
      <w:r w:rsidRPr="00114B07">
        <w:t>La dott.ssa Brenna ritiene che una eventuale modifica della attuale composizione dei tavoli aziendali e regionali debba necessariamente passare attraverso un accordo approvato dalla Giunta comunica pertanto che sarà informato il Direttore Generale della questione e sarà chiesta l’istituzione di un apposito tavolo di lavoro</w:t>
      </w:r>
      <w:r w:rsidR="002C7657" w:rsidRPr="00114B07">
        <w:t xml:space="preserve"> </w:t>
      </w:r>
      <w:r w:rsidRPr="00114B07">
        <w:t>che riveda</w:t>
      </w:r>
      <w:r w:rsidR="002C7657" w:rsidRPr="00114B07">
        <w:t xml:space="preserve"> sia i </w:t>
      </w:r>
      <w:r w:rsidR="0070535F" w:rsidRPr="00114B07">
        <w:t>Comitati</w:t>
      </w:r>
      <w:r w:rsidR="002C7657" w:rsidRPr="00114B07">
        <w:t xml:space="preserve"> Aziendali che quelli distrettuali.</w:t>
      </w:r>
    </w:p>
    <w:p w:rsidR="00293077" w:rsidRPr="00114B07" w:rsidRDefault="001F2803" w:rsidP="00CB03DF">
      <w:pPr>
        <w:jc w:val="both"/>
      </w:pPr>
      <w:r w:rsidRPr="00114B07">
        <w:t xml:space="preserve">Il dott. </w:t>
      </w:r>
      <w:r w:rsidR="0070535F" w:rsidRPr="00114B07">
        <w:t>R</w:t>
      </w:r>
      <w:r w:rsidRPr="00114B07">
        <w:t xml:space="preserve">ivolta (SNAMI) denuncia un problema nei </w:t>
      </w:r>
      <w:r w:rsidR="00293077" w:rsidRPr="00114B07">
        <w:t>rapporti con gli erogatori</w:t>
      </w:r>
      <w:r w:rsidRPr="00114B07">
        <w:t xml:space="preserve"> privati che non producono referti e chiedono la prescrizione al medico di medicina generale</w:t>
      </w:r>
      <w:r w:rsidR="00293077" w:rsidRPr="00114B07">
        <w:t xml:space="preserve">, </w:t>
      </w:r>
      <w:r w:rsidRPr="00114B07">
        <w:t>chiede pertanto che venga regolamentata</w:t>
      </w:r>
      <w:r w:rsidR="00293077" w:rsidRPr="00114B07">
        <w:t xml:space="preserve"> la produzione dei referti da parte dei privati.</w:t>
      </w:r>
    </w:p>
    <w:p w:rsidR="00293077" w:rsidRDefault="00293077" w:rsidP="0084655A"/>
    <w:sectPr w:rsidR="002930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D28F2"/>
    <w:multiLevelType w:val="hybridMultilevel"/>
    <w:tmpl w:val="E9E45DD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13"/>
    <w:rsid w:val="000461A1"/>
    <w:rsid w:val="00071630"/>
    <w:rsid w:val="000748C5"/>
    <w:rsid w:val="00114B07"/>
    <w:rsid w:val="00173613"/>
    <w:rsid w:val="001F2803"/>
    <w:rsid w:val="00293077"/>
    <w:rsid w:val="002B21DC"/>
    <w:rsid w:val="002C7657"/>
    <w:rsid w:val="00405304"/>
    <w:rsid w:val="0050049B"/>
    <w:rsid w:val="00523984"/>
    <w:rsid w:val="00650175"/>
    <w:rsid w:val="007003B4"/>
    <w:rsid w:val="0070535F"/>
    <w:rsid w:val="00785F93"/>
    <w:rsid w:val="00794DC7"/>
    <w:rsid w:val="007C5E07"/>
    <w:rsid w:val="00822A63"/>
    <w:rsid w:val="00822CB5"/>
    <w:rsid w:val="0084655A"/>
    <w:rsid w:val="00B06D2F"/>
    <w:rsid w:val="00C4093F"/>
    <w:rsid w:val="00C71D7A"/>
    <w:rsid w:val="00CB03DF"/>
    <w:rsid w:val="00D0169F"/>
    <w:rsid w:val="00DD5019"/>
    <w:rsid w:val="00DF00AA"/>
    <w:rsid w:val="00E30B43"/>
    <w:rsid w:val="00EB073F"/>
    <w:rsid w:val="00E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5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Luca Caroli</dc:creator>
  <cp:lastModifiedBy>Marco Luca Caroli</cp:lastModifiedBy>
  <cp:revision>3</cp:revision>
  <dcterms:created xsi:type="dcterms:W3CDTF">2016-03-31T10:36:00Z</dcterms:created>
  <dcterms:modified xsi:type="dcterms:W3CDTF">2016-03-31T10:37:00Z</dcterms:modified>
</cp:coreProperties>
</file>